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382A" w14:textId="77777777" w:rsidR="001A0049" w:rsidRDefault="001A0049" w:rsidP="001A004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Креативті индустриялар:  Креативті кино, театр және медиа индустрия пәні</w:t>
      </w:r>
    </w:p>
    <w:p w14:paraId="5F461B90" w14:textId="77777777" w:rsidR="005F504E" w:rsidRPr="003C27F2" w:rsidRDefault="005F504E" w:rsidP="005F50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/>
        </w:rPr>
      </w:pPr>
    </w:p>
    <w:p w14:paraId="1F9C4313" w14:textId="77777777" w:rsidR="005F504E" w:rsidRPr="003C27F2" w:rsidRDefault="005F504E" w:rsidP="005F504E">
      <w:pPr>
        <w:widowControl w:val="0"/>
        <w:autoSpaceDE w:val="0"/>
        <w:autoSpaceDN w:val="0"/>
        <w:spacing w:after="0" w:line="480" w:lineRule="auto"/>
        <w:ind w:left="3652" w:right="3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</w:t>
      </w:r>
      <w:r w:rsidRPr="003C27F2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тәртіп</w:t>
      </w:r>
      <w:r w:rsidRPr="003C27F2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ережелері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Құрметті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!</w:t>
      </w:r>
    </w:p>
    <w:p w14:paraId="48C5E89F" w14:textId="77777777" w:rsidR="005F504E" w:rsidRDefault="005F504E" w:rsidP="005F504E">
      <w:pPr>
        <w:widowControl w:val="0"/>
        <w:autoSpaceDE w:val="0"/>
        <w:autoSpaceDN w:val="0"/>
        <w:spacing w:before="5" w:after="0" w:line="274" w:lineRule="exact"/>
        <w:ind w:left="8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Сұрақтардың</w:t>
      </w:r>
      <w:r w:rsidRPr="003C27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үлгі</w:t>
      </w:r>
      <w:r w:rsidRPr="003C27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тізбесі.</w:t>
      </w:r>
    </w:p>
    <w:p w14:paraId="765803B2" w14:textId="77777777" w:rsidR="003941F8" w:rsidRPr="003C27F2" w:rsidRDefault="003941F8" w:rsidP="005F504E">
      <w:pPr>
        <w:widowControl w:val="0"/>
        <w:autoSpaceDE w:val="0"/>
        <w:autoSpaceDN w:val="0"/>
        <w:spacing w:before="5" w:after="0" w:line="274" w:lineRule="exact"/>
        <w:ind w:left="8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C1A13F0" w14:textId="526CEE64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Кино және театр: Креативті ұқсастық пен айырмашылықтар</w:t>
      </w:r>
    </w:p>
    <w:p w14:paraId="55C2C58D" w14:textId="0EFE0CFC" w:rsidR="003941F8" w:rsidRPr="003941F8" w:rsidRDefault="003941F8" w:rsidP="003941F8">
      <w:pPr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41F8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Кино және оның көркемдік ерекшелігі </w:t>
      </w:r>
    </w:p>
    <w:p w14:paraId="2C2198CD" w14:textId="581ABB29" w:rsidR="003941F8" w:rsidRPr="003941F8" w:rsidRDefault="003941F8" w:rsidP="003941F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Театрдың қоғамдық тарихи қызметі  </w:t>
      </w:r>
    </w:p>
    <w:p w14:paraId="0F007A9D" w14:textId="48F87267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Мәдениет пен медиа индустриялық сабақтастық</w:t>
      </w:r>
    </w:p>
    <w:p w14:paraId="6FC6B217" w14:textId="39E803A1" w:rsidR="003941F8" w:rsidRPr="003941F8" w:rsidRDefault="003941F8" w:rsidP="00CD39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Креатив: білім мен қоғамдық ғылыми жетістік</w:t>
      </w: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941F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 xml:space="preserve">  </w:t>
      </w:r>
      <w:r w:rsidRPr="003941F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ш</w:t>
      </w:r>
      <w:r w:rsidRPr="003941F8"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  <w:t>етелдік ғалымдардың пікірі</w:t>
      </w:r>
    </w:p>
    <w:p w14:paraId="34AAFCB7" w14:textId="54AC425F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val="kk-KZ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Танымдық ақпараттық деректер: </w:t>
      </w:r>
      <w:r w:rsidRPr="003941F8">
        <w:rPr>
          <w:rFonts w:ascii="Times New Roman" w:hAnsi="Times New Roman" w:cs="Times New Roman"/>
          <w:bCs/>
          <w:sz w:val="28"/>
          <w:szCs w:val="28"/>
        </w:rPr>
        <w:t xml:space="preserve">Кинофестиваль </w:t>
      </w:r>
      <w:proofErr w:type="spellStart"/>
      <w:r w:rsidRPr="003941F8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3941F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3941F8">
        <w:rPr>
          <w:rFonts w:ascii="Times New Roman" w:hAnsi="Times New Roman" w:cs="Times New Roman"/>
          <w:bCs/>
          <w:sz w:val="28"/>
          <w:szCs w:val="28"/>
        </w:rPr>
        <w:t>білеміз</w:t>
      </w:r>
      <w:proofErr w:type="spellEnd"/>
      <w:r w:rsidRPr="003941F8">
        <w:rPr>
          <w:rFonts w:ascii="Times New Roman" w:hAnsi="Times New Roman" w:cs="Times New Roman"/>
          <w:bCs/>
          <w:sz w:val="28"/>
          <w:szCs w:val="28"/>
        </w:rPr>
        <w:t>?</w:t>
      </w:r>
      <w:r w:rsidRPr="003941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14:paraId="7E49C65C" w14:textId="4496E4CC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Кино және актерлық психология</w:t>
      </w:r>
    </w:p>
    <w:p w14:paraId="6BD445F1" w14:textId="61D64E66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Кинооператорлық қызметтің креативтілігі</w:t>
      </w:r>
    </w:p>
    <w:p w14:paraId="758A9703" w14:textId="56FAB2A7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sz w:val="28"/>
          <w:szCs w:val="28"/>
          <w:lang w:val="kk-KZ"/>
        </w:rPr>
        <w:t>Театр және кинокөріністің тарихи маңызы</w:t>
      </w:r>
    </w:p>
    <w:p w14:paraId="6AA48376" w14:textId="2174B8BE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Кино - Интеллектуалды-эстетикалық мәнде сөйлеу</w:t>
      </w:r>
    </w:p>
    <w:p w14:paraId="15E0186F" w14:textId="7A3D4ECB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Кино мен көркем әдебиеттің са</w:t>
      </w:r>
      <w:bookmarkStart w:id="0" w:name="_GoBack"/>
      <w:bookmarkEnd w:id="0"/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бақтастығы</w:t>
      </w:r>
    </w:p>
    <w:p w14:paraId="1D04ADA5" w14:textId="60B6F73F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eastAsiaTheme="minorEastAsia" w:hAnsi="Times New Roman" w:cs="Times New Roman"/>
          <w:bCs/>
          <w:color w:val="3B3838" w:themeColor="background2" w:themeShade="40"/>
          <w:sz w:val="28"/>
          <w:szCs w:val="28"/>
          <w:lang w:val="kk-KZ" w:eastAsia="ru-RU"/>
        </w:rPr>
        <w:t>Тәуелсіз Қазақстан:кино жанрларының өрбуі</w:t>
      </w:r>
    </w:p>
    <w:p w14:paraId="6638233F" w14:textId="317FDF88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 w:rsidRPr="00394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41F8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 Киноөңдеу— ой өрісінің технологиясы</w:t>
      </w:r>
    </w:p>
    <w:p w14:paraId="11AF2F90" w14:textId="17053DB0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sz w:val="28"/>
          <w:szCs w:val="28"/>
          <w:lang w:val="kk-KZ"/>
        </w:rPr>
        <w:t>Құжатты фильмге арналған сценарийді жазу ерекшелігі</w:t>
      </w:r>
    </w:p>
    <w:p w14:paraId="3F1C58D0" w14:textId="4B46CDF5" w:rsidR="003941F8" w:rsidRPr="003941F8" w:rsidRDefault="003941F8" w:rsidP="003941F8">
      <w:pPr>
        <w:pStyle w:val="a3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3941F8">
        <w:rPr>
          <w:rFonts w:ascii="Times New Roman" w:hAnsi="Times New Roman" w:cs="Times New Roman"/>
          <w:bCs/>
          <w:sz w:val="28"/>
          <w:szCs w:val="28"/>
          <w:lang w:val="kk-KZ"/>
        </w:rPr>
        <w:t>Комедиялық фильмдер.</w:t>
      </w:r>
    </w:p>
    <w:p w14:paraId="1F7BACB7" w14:textId="77777777" w:rsidR="003941F8" w:rsidRPr="003941F8" w:rsidRDefault="003941F8" w:rsidP="003941F8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p w14:paraId="76B56725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1785" w:right="13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Әдебиеттер:</w:t>
      </w:r>
    </w:p>
    <w:p w14:paraId="2842E7BC" w14:textId="77777777" w:rsidR="005F504E" w:rsidRPr="003C27F2" w:rsidRDefault="005F504E" w:rsidP="005F50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kk-KZ"/>
        </w:rPr>
      </w:pPr>
    </w:p>
    <w:p w14:paraId="2473D04E" w14:textId="77777777" w:rsidR="005F504E" w:rsidRPr="005A7277" w:rsidRDefault="005F504E" w:rsidP="005F504E">
      <w:pPr>
        <w:widowControl w:val="0"/>
        <w:numPr>
          <w:ilvl w:val="0"/>
          <w:numId w:val="4"/>
        </w:numPr>
        <w:tabs>
          <w:tab w:val="left" w:pos="686"/>
          <w:tab w:val="left" w:pos="687"/>
        </w:tabs>
        <w:autoSpaceDE w:val="0"/>
        <w:autoSpaceDN w:val="0"/>
        <w:spacing w:before="115" w:after="0" w:line="240" w:lineRule="auto"/>
        <w:ind w:hanging="361"/>
        <w:rPr>
          <w:rFonts w:ascii="Times New Roman" w:eastAsia="Times New Roman" w:hAnsi="Times New Roman" w:cs="Times New Roman"/>
          <w:sz w:val="20"/>
          <w:lang w:val="kk-KZ"/>
        </w:rPr>
      </w:pP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Балаш</w:t>
      </w:r>
      <w:r w:rsidRPr="005A7277">
        <w:rPr>
          <w:rFonts w:ascii="Times New Roman" w:eastAsia="Times New Roman" w:hAnsi="Times New Roman" w:cs="Times New Roman"/>
          <w:color w:val="231F20"/>
          <w:spacing w:val="-5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Б.</w:t>
      </w:r>
      <w:r w:rsidRPr="005A7277">
        <w:rPr>
          <w:rFonts w:ascii="Times New Roman" w:eastAsia="Times New Roman" w:hAnsi="Times New Roman" w:cs="Times New Roman"/>
          <w:color w:val="231F20"/>
          <w:spacing w:val="-6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Видимый</w:t>
      </w:r>
      <w:r w:rsidRPr="005A7277">
        <w:rPr>
          <w:rFonts w:ascii="Times New Roman" w:eastAsia="Times New Roman" w:hAnsi="Times New Roman" w:cs="Times New Roman"/>
          <w:color w:val="231F20"/>
          <w:spacing w:val="-4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человек:</w:t>
      </w:r>
      <w:r w:rsidRPr="005A7277">
        <w:rPr>
          <w:rFonts w:ascii="Times New Roman" w:eastAsia="Times New Roman" w:hAnsi="Times New Roman" w:cs="Times New Roman"/>
          <w:color w:val="231F20"/>
          <w:spacing w:val="-5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Очерки</w:t>
      </w:r>
      <w:r w:rsidRPr="005A7277">
        <w:rPr>
          <w:rFonts w:ascii="Times New Roman" w:eastAsia="Times New Roman" w:hAnsi="Times New Roman" w:cs="Times New Roman"/>
          <w:color w:val="231F20"/>
          <w:spacing w:val="-6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драматургии</w:t>
      </w:r>
      <w:r w:rsidRPr="005A7277">
        <w:rPr>
          <w:rFonts w:ascii="Times New Roman" w:eastAsia="Times New Roman" w:hAnsi="Times New Roman" w:cs="Times New Roman"/>
          <w:color w:val="231F20"/>
          <w:spacing w:val="-4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фильма.</w:t>
      </w:r>
      <w:r w:rsidRPr="005A7277">
        <w:rPr>
          <w:rFonts w:ascii="Times New Roman" w:eastAsia="Times New Roman" w:hAnsi="Times New Roman" w:cs="Times New Roman"/>
          <w:color w:val="231F20"/>
          <w:spacing w:val="-5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–</w:t>
      </w:r>
      <w:r w:rsidRPr="005A7277">
        <w:rPr>
          <w:rFonts w:ascii="Times New Roman" w:eastAsia="Times New Roman" w:hAnsi="Times New Roman" w:cs="Times New Roman"/>
          <w:color w:val="231F20"/>
          <w:spacing w:val="-4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М.:</w:t>
      </w:r>
      <w:r w:rsidRPr="005A7277">
        <w:rPr>
          <w:rFonts w:ascii="Times New Roman" w:eastAsia="Times New Roman" w:hAnsi="Times New Roman" w:cs="Times New Roman"/>
          <w:color w:val="231F20"/>
          <w:spacing w:val="-6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Всерос.</w:t>
      </w:r>
      <w:r w:rsidRPr="005A7277">
        <w:rPr>
          <w:rFonts w:ascii="Times New Roman" w:eastAsia="Times New Roman" w:hAnsi="Times New Roman" w:cs="Times New Roman"/>
          <w:color w:val="231F20"/>
          <w:spacing w:val="-5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пролеткульт,</w:t>
      </w:r>
      <w:r w:rsidRPr="005A7277">
        <w:rPr>
          <w:rFonts w:ascii="Times New Roman" w:eastAsia="Times New Roman" w:hAnsi="Times New Roman" w:cs="Times New Roman"/>
          <w:color w:val="231F20"/>
          <w:spacing w:val="-4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1925</w:t>
      </w:r>
    </w:p>
    <w:p w14:paraId="0A0B1156" w14:textId="77777777" w:rsidR="005F504E" w:rsidRPr="005A7277" w:rsidRDefault="005F504E" w:rsidP="005F504E">
      <w:pPr>
        <w:widowControl w:val="0"/>
        <w:numPr>
          <w:ilvl w:val="0"/>
          <w:numId w:val="4"/>
        </w:numPr>
        <w:tabs>
          <w:tab w:val="left" w:pos="686"/>
          <w:tab w:val="left" w:pos="687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0"/>
          <w:lang w:val="kk-KZ"/>
        </w:rPr>
      </w:pP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Балаш</w:t>
      </w:r>
      <w:r w:rsidRPr="005A7277">
        <w:rPr>
          <w:rFonts w:ascii="Times New Roman" w:eastAsia="Times New Roman" w:hAnsi="Times New Roman" w:cs="Times New Roman"/>
          <w:color w:val="231F20"/>
          <w:spacing w:val="-2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Б.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Кино:</w:t>
      </w:r>
      <w:r w:rsidRPr="005A7277">
        <w:rPr>
          <w:rFonts w:ascii="Times New Roman" w:eastAsia="Times New Roman" w:hAnsi="Times New Roman" w:cs="Times New Roman"/>
          <w:color w:val="231F20"/>
          <w:spacing w:val="-1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становление</w:t>
      </w:r>
      <w:r w:rsidRPr="005A7277">
        <w:rPr>
          <w:rFonts w:ascii="Times New Roman" w:eastAsia="Times New Roman" w:hAnsi="Times New Roman" w:cs="Times New Roman"/>
          <w:color w:val="231F20"/>
          <w:spacing w:val="-2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и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сущность</w:t>
      </w:r>
      <w:r w:rsidRPr="005A7277">
        <w:rPr>
          <w:rFonts w:ascii="Times New Roman" w:eastAsia="Times New Roman" w:hAnsi="Times New Roman" w:cs="Times New Roman"/>
          <w:color w:val="231F20"/>
          <w:spacing w:val="-1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нового</w:t>
      </w:r>
      <w:r w:rsidRPr="005A7277">
        <w:rPr>
          <w:rFonts w:ascii="Times New Roman" w:eastAsia="Times New Roman" w:hAnsi="Times New Roman" w:cs="Times New Roman"/>
          <w:color w:val="231F20"/>
          <w:spacing w:val="-2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искусства.</w:t>
      </w:r>
      <w:r w:rsidRPr="005A7277">
        <w:rPr>
          <w:rFonts w:ascii="Times New Roman" w:eastAsia="Times New Roman" w:hAnsi="Times New Roman" w:cs="Times New Roman"/>
          <w:color w:val="231F20"/>
          <w:spacing w:val="-1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–</w:t>
      </w:r>
      <w:r w:rsidRPr="005A7277">
        <w:rPr>
          <w:rFonts w:ascii="Times New Roman" w:eastAsia="Times New Roman" w:hAnsi="Times New Roman" w:cs="Times New Roman"/>
          <w:color w:val="231F20"/>
          <w:spacing w:val="-2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М.: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Прогресс,</w:t>
      </w:r>
      <w:r w:rsidRPr="005A7277">
        <w:rPr>
          <w:rFonts w:ascii="Times New Roman" w:eastAsia="Times New Roman" w:hAnsi="Times New Roman" w:cs="Times New Roman"/>
          <w:color w:val="231F20"/>
          <w:spacing w:val="-1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1968</w:t>
      </w:r>
    </w:p>
    <w:p w14:paraId="65A4D147" w14:textId="77777777" w:rsidR="005F504E" w:rsidRPr="005A7277" w:rsidRDefault="005F504E" w:rsidP="005F504E">
      <w:pPr>
        <w:widowControl w:val="0"/>
        <w:numPr>
          <w:ilvl w:val="0"/>
          <w:numId w:val="4"/>
        </w:numPr>
        <w:tabs>
          <w:tab w:val="left" w:pos="686"/>
          <w:tab w:val="left" w:pos="687"/>
        </w:tabs>
        <w:autoSpaceDE w:val="0"/>
        <w:autoSpaceDN w:val="0"/>
        <w:spacing w:before="10" w:after="0" w:line="240" w:lineRule="auto"/>
        <w:ind w:hanging="361"/>
        <w:rPr>
          <w:rFonts w:ascii="Times New Roman" w:eastAsia="Times New Roman" w:hAnsi="Times New Roman" w:cs="Times New Roman"/>
          <w:sz w:val="20"/>
          <w:lang w:val="kk-KZ"/>
        </w:rPr>
      </w:pP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Кракауэр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З.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Природа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фильма.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Реабилитация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физической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реальности.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–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М.:</w:t>
      </w:r>
      <w:r w:rsidRPr="005A7277">
        <w:rPr>
          <w:rFonts w:ascii="Times New Roman" w:eastAsia="Times New Roman" w:hAnsi="Times New Roman" w:cs="Times New Roman"/>
          <w:color w:val="231F20"/>
          <w:spacing w:val="-4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Искусство,</w:t>
      </w:r>
      <w:r w:rsidRPr="005A7277">
        <w:rPr>
          <w:rFonts w:ascii="Times New Roman" w:eastAsia="Times New Roman" w:hAnsi="Times New Roman" w:cs="Times New Roman"/>
          <w:color w:val="231F20"/>
          <w:spacing w:val="-3"/>
          <w:sz w:val="20"/>
          <w:lang w:val="kk-KZ"/>
        </w:rPr>
        <w:t xml:space="preserve"> </w:t>
      </w:r>
      <w:r w:rsidRPr="005A7277">
        <w:rPr>
          <w:rFonts w:ascii="Times New Roman" w:eastAsia="Times New Roman" w:hAnsi="Times New Roman" w:cs="Times New Roman"/>
          <w:color w:val="231F20"/>
          <w:sz w:val="20"/>
          <w:lang w:val="kk-KZ"/>
        </w:rPr>
        <w:t>1974</w:t>
      </w:r>
    </w:p>
    <w:p w14:paraId="755ACF9E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kk-KZ"/>
        </w:rPr>
      </w:pPr>
    </w:p>
    <w:p w14:paraId="37DBE83F" w14:textId="77777777" w:rsidR="005F504E" w:rsidRPr="003C27F2" w:rsidRDefault="005F504E" w:rsidP="005F504E">
      <w:pPr>
        <w:widowControl w:val="0"/>
        <w:autoSpaceDE w:val="0"/>
        <w:autoSpaceDN w:val="0"/>
        <w:spacing w:after="0" w:line="274" w:lineRule="exact"/>
        <w:ind w:left="4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Интернет-ресурстар:</w:t>
      </w:r>
    </w:p>
    <w:p w14:paraId="0A697881" w14:textId="77777777" w:rsidR="005F504E" w:rsidRPr="003C27F2" w:rsidRDefault="003941F8" w:rsidP="005F504E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5"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Communication |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 Assessment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5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|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US EPA</w:t>
        </w:r>
      </w:hyperlink>
    </w:p>
    <w:p w14:paraId="0B40A882" w14:textId="77777777" w:rsidR="005F504E" w:rsidRPr="003C27F2" w:rsidRDefault="003941F8" w:rsidP="005F504E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6"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What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is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Positive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on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Projects?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4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-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ProjectManager.com</w:t>
        </w:r>
      </w:hyperlink>
    </w:p>
    <w:p w14:paraId="4A8D4D2E" w14:textId="77777777" w:rsidR="005F504E" w:rsidRPr="003C27F2" w:rsidRDefault="003941F8" w:rsidP="005F504E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kk-KZ"/>
        </w:rPr>
      </w:pPr>
      <w:hyperlink r:id="rId7"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Risk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Assessment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at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Underwriting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and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Fraud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Detection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at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claims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software</w:t>
        </w:r>
        <w:r w:rsidR="005F504E" w:rsidRPr="003C27F2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 w:color="0000FF"/>
            <w:lang w:val="kk-KZ"/>
          </w:rPr>
          <w:t xml:space="preserve"> </w:t>
        </w:r>
        <w:r w:rsidR="005F504E" w:rsidRPr="003C27F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kk-KZ"/>
          </w:rPr>
          <w:t>(friss.com)</w:t>
        </w:r>
      </w:hyperlink>
    </w:p>
    <w:p w14:paraId="29D6C244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2EE77B67" w14:textId="77777777" w:rsidR="005F504E" w:rsidRPr="003C27F2" w:rsidRDefault="005F504E" w:rsidP="005F50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0175E9F3" w14:textId="06C8F4CD" w:rsidR="005F504E" w:rsidRPr="003C27F2" w:rsidRDefault="005F504E" w:rsidP="005F504E">
      <w:pPr>
        <w:widowControl w:val="0"/>
        <w:autoSpaceDE w:val="0"/>
        <w:autoSpaceDN w:val="0"/>
        <w:spacing w:before="90" w:after="0" w:line="240" w:lineRule="auto"/>
        <w:ind w:left="282" w:right="4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7C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«Кино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тарихы</w:t>
      </w:r>
      <w:r w:rsidRPr="00CE7C75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пәні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дәстүрлі</w:t>
      </w:r>
      <w:r w:rsidRPr="003C27F2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түрде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өткізіледі: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дәстүрлі-сұрақтарға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жауаптар.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форматы-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синхронды.</w:t>
      </w:r>
    </w:p>
    <w:p w14:paraId="239CC65A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 тапсыру техникасымен Сіз ҚазҰУ сайтында жарияланған білім алушыларға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арналған нұсқаулықтан таныса аласыз.әл-Фараби, "қашықтықтан білім беру" бөлімінде - "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сессия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нұсқаулық».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Сілтеме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танысып,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өтіңіз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hyperlink r:id="rId8">
        <w:r w:rsidRPr="003C27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kk-KZ"/>
          </w:rPr>
          <w:t>https://www.kaznu.kz/ru/21639/page/</w:t>
        </w:r>
      </w:hyperlink>
    </w:p>
    <w:p w14:paraId="50723194" w14:textId="77777777" w:rsidR="005F504E" w:rsidRPr="003C27F2" w:rsidRDefault="005F504E" w:rsidP="005F504E">
      <w:pPr>
        <w:widowControl w:val="0"/>
        <w:autoSpaceDE w:val="0"/>
        <w:autoSpaceDN w:val="0"/>
        <w:spacing w:before="1"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прокторингпен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бірге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жүреді.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басталар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алдында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бейнекамерада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жеке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куәліктерді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дайындау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керек.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Әл-Фараби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атындағы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ҚазҰУ-дың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MicrosoftTeams корпоративтік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платформасында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өтеді.</w:t>
      </w:r>
    </w:p>
    <w:p w14:paraId="47E4D9AA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Магистранттарға ауызша емтихан тапсыру процесі емтихан билетін автоматты түрде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құруды қамтиды, оған магистрант емтихан комиссиясымен ауызша жауап беруі керек.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 емтихан өткізу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кезінде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бейнежазба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міндетті түрде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асырылады.</w:t>
      </w:r>
    </w:p>
    <w:p w14:paraId="317F174A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Ауызша емтихан өтуі: Microsoft Teams корпоративті байланысы, бейнежазба жазу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арқылы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ұсынылады.</w:t>
      </w:r>
    </w:p>
    <w:p w14:paraId="73AD4520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84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Оқытушының</w:t>
      </w:r>
      <w:r w:rsidRPr="003C27F2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</w:t>
      </w:r>
      <w:r w:rsidRPr="003C27F2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комиссиясының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бақылауы:</w:t>
      </w:r>
    </w:p>
    <w:p w14:paraId="5941D542" w14:textId="77777777" w:rsidR="005F504E" w:rsidRPr="003C27F2" w:rsidRDefault="005F504E" w:rsidP="005F504E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2" w:after="0" w:line="240" w:lineRule="auto"/>
        <w:ind w:left="101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бейнежазбаға</w:t>
      </w:r>
      <w:r w:rsidRPr="003C27F2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жазады.</w:t>
      </w:r>
    </w:p>
    <w:p w14:paraId="4D9F2FE6" w14:textId="77777777" w:rsidR="005F504E" w:rsidRPr="003C27F2" w:rsidRDefault="005F504E" w:rsidP="005F504E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4" w:after="0" w:line="237" w:lineRule="auto"/>
        <w:ind w:right="955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lang w:val="kk-KZ"/>
        </w:rPr>
        <w:t>сессия аяқталғаннан бастап 3 ай ішінде емтиханның бейнежазбасын сақтайды.</w:t>
      </w:r>
      <w:r w:rsidRPr="003C27F2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Дайындық</w:t>
      </w:r>
      <w:r w:rsidRPr="003C27F2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уақыты -</w:t>
      </w:r>
      <w:r w:rsidRPr="003C27F2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алушы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немесе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комиссиясы</w:t>
      </w:r>
      <w:r w:rsidRPr="003C27F2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lang w:val="kk-KZ"/>
        </w:rPr>
        <w:t>шешеді.</w:t>
      </w:r>
    </w:p>
    <w:p w14:paraId="6EFD6C1C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17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 беру уақытын емтихан алушы немесе емтихан комиссиясы шешеді. Барлық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билет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сұрақтарына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 беру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 15-20 минут</w:t>
      </w:r>
      <w:r w:rsidRPr="003C27F2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ұсынылады.</w:t>
      </w:r>
    </w:p>
    <w:p w14:paraId="0B295B0C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F504E" w:rsidRPr="003C27F2" w:rsidSect="003C27F2">
          <w:pgSz w:w="11910" w:h="16840"/>
          <w:pgMar w:top="1040" w:right="440" w:bottom="280" w:left="1420" w:header="720" w:footer="720" w:gutter="0"/>
          <w:cols w:space="720"/>
        </w:sectPr>
      </w:pPr>
    </w:p>
    <w:p w14:paraId="4C968BFD" w14:textId="77777777" w:rsidR="005F504E" w:rsidRPr="003C27F2" w:rsidRDefault="005F504E" w:rsidP="005F504E">
      <w:pPr>
        <w:widowControl w:val="0"/>
        <w:autoSpaceDE w:val="0"/>
        <w:autoSpaceDN w:val="0"/>
        <w:spacing w:before="66" w:after="0" w:line="240" w:lineRule="auto"/>
        <w:ind w:left="282" w:right="4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Сіз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жоспарланған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уақытта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ғана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аласыз.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Егер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себептермен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емтиханды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уақытында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алмасаңыз,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онда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сізге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ісі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жөніндегі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проректорға жазылған өтініш бойынша, басқа күні тапсыруға мүмкіндік беріледі. Өтінішті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куратор-эдвайзерге немесе пән оқытушысына академиялық мәселелер жөніндегі бөлімге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жіберу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жіберіңіз.</w:t>
      </w:r>
    </w:p>
    <w:p w14:paraId="46853E54" w14:textId="77777777" w:rsidR="005F504E" w:rsidRPr="003C27F2" w:rsidRDefault="005F504E" w:rsidP="005F504E">
      <w:pPr>
        <w:widowControl w:val="0"/>
        <w:autoSpaceDE w:val="0"/>
        <w:autoSpaceDN w:val="0"/>
        <w:spacing w:before="1" w:after="0" w:line="240" w:lineRule="auto"/>
        <w:ind w:left="84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Билет құрылымы.</w:t>
      </w:r>
      <w:r w:rsidRPr="003C27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Билетте</w:t>
      </w:r>
      <w:r w:rsidRPr="003C2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үш</w:t>
      </w:r>
      <w:r w:rsidRPr="003C27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сұрақ</w:t>
      </w:r>
      <w:r w:rsidRPr="003C27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болады</w:t>
      </w:r>
      <w:r w:rsidRPr="003C27F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14:paraId="00B4F90E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Бірінші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блоктағы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бойынша,</w:t>
      </w:r>
      <w:r w:rsidRPr="003C27F2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</w:t>
      </w:r>
      <w:r w:rsidRPr="003C27F2">
        <w:rPr>
          <w:rFonts w:ascii="Times New Roman" w:eastAsia="Times New Roman" w:hAnsi="Times New Roman" w:cs="Times New Roman"/>
          <w:spacing w:val="-1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пән</w:t>
      </w:r>
      <w:r w:rsidRPr="003C27F2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</w:t>
      </w:r>
      <w:r w:rsidRPr="003C27F2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</w:t>
      </w:r>
      <w:r w:rsidRPr="003C27F2">
        <w:rPr>
          <w:rFonts w:ascii="Times New Roman" w:eastAsia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жетік</w:t>
      </w:r>
      <w:r w:rsidRPr="003C27F2">
        <w:rPr>
          <w:rFonts w:ascii="Times New Roman" w:eastAsia="Times New Roman" w:hAnsi="Times New Roman" w:cs="Times New Roman"/>
          <w:spacing w:val="-58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білуі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керек.</w:t>
      </w:r>
    </w:p>
    <w:p w14:paraId="39C34E13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Екінші блокта сұрақтар анағұрлым күрделі, оларға жауап беру үшін магистрант тек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 біліп қана қоймай, сонымен қатар бағдарламада жұмыс істеу машығына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ие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болуы керек.</w:t>
      </w:r>
    </w:p>
    <w:p w14:paraId="14970D64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Үшінші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блокта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қиын,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оларға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магистранттар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терминологияны білуі, бағдарламада жұмыс істеу дағдыларына ие болуы және өз біліміне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сенімділік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танытуы керек.</w:t>
      </w:r>
    </w:p>
    <w:p w14:paraId="01E97625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6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Әрбір сұраққа нақты Нормативтік құқықтық актілер мен олардың баптары көрсетіле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отырып,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жауапты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негіздеу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егжей-тегжейлі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жауап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берілуге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тиіс.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Сұрақтағы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талап бойынша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кейс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ұсынылуы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талдануы тиіс.</w:t>
      </w:r>
    </w:p>
    <w:p w14:paraId="7466217C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Жұмыстың</w:t>
      </w:r>
      <w:r w:rsidRPr="003C27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түпнұсқадан</w:t>
      </w:r>
      <w:r w:rsidRPr="003C27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жазғанын</w:t>
      </w:r>
      <w:r w:rsidRPr="003C27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тексеру.</w:t>
      </w:r>
      <w:r w:rsidRPr="003C27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Сіздің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жауабыңыз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плагиатқа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тексеріледі.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түпнұсқалығының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минималды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рұқсат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етілген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деңгейі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75%.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талдау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кезінде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алынған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сілтемелер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мен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дәйексөздер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оқушының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жұмысына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сілтемелер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нормативтік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құқықтық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актілерден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үзінді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болып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шыққан</w:t>
      </w:r>
      <w:r w:rsidRPr="003C27F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жағдайда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ескереді.</w:t>
      </w:r>
    </w:p>
    <w:p w14:paraId="0D1F8D29" w14:textId="77777777" w:rsidR="005F504E" w:rsidRPr="003C27F2" w:rsidRDefault="005F504E" w:rsidP="005F504E">
      <w:pPr>
        <w:widowControl w:val="0"/>
        <w:autoSpaceDE w:val="0"/>
        <w:autoSpaceDN w:val="0"/>
        <w:spacing w:before="5" w:after="0" w:line="240" w:lineRule="auto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</w:t>
      </w:r>
      <w:r w:rsidRPr="003C27F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саясаты:</w:t>
      </w:r>
    </w:p>
    <w:p w14:paraId="0E7712B9" w14:textId="77777777" w:rsidR="005F504E" w:rsidRPr="003C27F2" w:rsidRDefault="005F504E" w:rsidP="005F504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5F504E" w:rsidRPr="003C27F2" w14:paraId="3F240188" w14:textId="77777777" w:rsidTr="006A10E6">
        <w:trPr>
          <w:trHeight w:val="852"/>
        </w:trPr>
        <w:tc>
          <w:tcPr>
            <w:tcW w:w="1442" w:type="dxa"/>
          </w:tcPr>
          <w:p w14:paraId="0915F8DC" w14:textId="77777777" w:rsidR="005F504E" w:rsidRPr="003C27F2" w:rsidRDefault="005F504E" w:rsidP="006A10E6">
            <w:pPr>
              <w:spacing w:before="3"/>
              <w:ind w:left="105" w:right="54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Әріптік</w:t>
            </w:r>
            <w:r w:rsidRPr="003C27F2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бағалау</w:t>
            </w:r>
            <w:r w:rsidRPr="003C27F2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  <w:tc>
          <w:tcPr>
            <w:tcW w:w="1702" w:type="dxa"/>
          </w:tcPr>
          <w:p w14:paraId="2AF8C57F" w14:textId="77777777" w:rsidR="005F504E" w:rsidRPr="003C27F2" w:rsidRDefault="005F504E" w:rsidP="006A10E6">
            <w:pPr>
              <w:spacing w:before="3"/>
              <w:ind w:left="108" w:right="36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Балдың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эквиваленті</w:t>
            </w:r>
          </w:p>
        </w:tc>
        <w:tc>
          <w:tcPr>
            <w:tcW w:w="1987" w:type="dxa"/>
          </w:tcPr>
          <w:p w14:paraId="24BD6E1B" w14:textId="77777777" w:rsidR="005F504E" w:rsidRPr="003C27F2" w:rsidRDefault="005F504E" w:rsidP="006A10E6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235DAE7" w14:textId="77777777" w:rsidR="005F504E" w:rsidRPr="003C27F2" w:rsidRDefault="005F504E" w:rsidP="006A10E6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%-мазмұны</w:t>
            </w:r>
          </w:p>
        </w:tc>
        <w:tc>
          <w:tcPr>
            <w:tcW w:w="1984" w:type="dxa"/>
          </w:tcPr>
          <w:p w14:paraId="371B8245" w14:textId="77777777" w:rsidR="005F504E" w:rsidRPr="003C27F2" w:rsidRDefault="005F504E" w:rsidP="006A10E6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%</w:t>
            </w:r>
          </w:p>
          <w:p w14:paraId="35616D4E" w14:textId="77777777" w:rsidR="005F504E" w:rsidRPr="003C27F2" w:rsidRDefault="005F504E" w:rsidP="006A10E6">
            <w:pPr>
              <w:ind w:left="5" w:right="7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Жұмыстың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түпнұсқасы</w:t>
            </w:r>
          </w:p>
        </w:tc>
        <w:tc>
          <w:tcPr>
            <w:tcW w:w="2693" w:type="dxa"/>
          </w:tcPr>
          <w:p w14:paraId="75AB13D0" w14:textId="77777777" w:rsidR="005F504E" w:rsidRPr="003C27F2" w:rsidRDefault="005F504E" w:rsidP="006A10E6">
            <w:pPr>
              <w:spacing w:before="143"/>
              <w:ind w:left="107" w:right="8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Дәстүрлі бағалау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жүйесі</w:t>
            </w:r>
          </w:p>
        </w:tc>
      </w:tr>
      <w:tr w:rsidR="005F504E" w:rsidRPr="003C27F2" w14:paraId="3D4D291D" w14:textId="77777777" w:rsidTr="006A10E6">
        <w:trPr>
          <w:trHeight w:val="2210"/>
        </w:trPr>
        <w:tc>
          <w:tcPr>
            <w:tcW w:w="1442" w:type="dxa"/>
          </w:tcPr>
          <w:p w14:paraId="635B98B1" w14:textId="77777777" w:rsidR="005F504E" w:rsidRPr="003C27F2" w:rsidRDefault="005F504E" w:rsidP="006A10E6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702" w:type="dxa"/>
          </w:tcPr>
          <w:p w14:paraId="4BFDB9C8" w14:textId="77777777" w:rsidR="005F504E" w:rsidRPr="003C27F2" w:rsidRDefault="005F504E" w:rsidP="006A10E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4,0</w:t>
            </w:r>
          </w:p>
        </w:tc>
        <w:tc>
          <w:tcPr>
            <w:tcW w:w="1987" w:type="dxa"/>
          </w:tcPr>
          <w:p w14:paraId="5FCD14AE" w14:textId="77777777" w:rsidR="005F504E" w:rsidRPr="003C27F2" w:rsidRDefault="005F504E" w:rsidP="006A10E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95-100</w:t>
            </w:r>
          </w:p>
        </w:tc>
        <w:tc>
          <w:tcPr>
            <w:tcW w:w="1984" w:type="dxa"/>
          </w:tcPr>
          <w:p w14:paraId="599F4E0C" w14:textId="77777777" w:rsidR="005F504E" w:rsidRPr="003C27F2" w:rsidRDefault="005F504E" w:rsidP="006A10E6">
            <w:pPr>
              <w:spacing w:line="270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4F81FF58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92DBCC4" w14:textId="77777777" w:rsidR="005F504E" w:rsidRPr="003C27F2" w:rsidRDefault="005F504E" w:rsidP="006A10E6">
            <w:pPr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7AAF9752" w14:textId="77777777" w:rsidR="005F504E" w:rsidRPr="003C27F2" w:rsidRDefault="005F504E" w:rsidP="006A10E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Өте</w:t>
            </w:r>
            <w:r w:rsidRPr="003C27F2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  <w:tr w:rsidR="005F504E" w:rsidRPr="003C27F2" w14:paraId="032827E6" w14:textId="77777777" w:rsidTr="006A10E6">
        <w:trPr>
          <w:trHeight w:val="1932"/>
        </w:trPr>
        <w:tc>
          <w:tcPr>
            <w:tcW w:w="1442" w:type="dxa"/>
          </w:tcPr>
          <w:p w14:paraId="542F0EFB" w14:textId="77777777" w:rsidR="005F504E" w:rsidRPr="003C27F2" w:rsidRDefault="005F504E" w:rsidP="006A10E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А-</w:t>
            </w:r>
          </w:p>
        </w:tc>
        <w:tc>
          <w:tcPr>
            <w:tcW w:w="1702" w:type="dxa"/>
          </w:tcPr>
          <w:p w14:paraId="2C5E9E08" w14:textId="77777777" w:rsidR="005F504E" w:rsidRPr="003C27F2" w:rsidRDefault="005F504E" w:rsidP="006A10E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3,67</w:t>
            </w:r>
          </w:p>
        </w:tc>
        <w:tc>
          <w:tcPr>
            <w:tcW w:w="1987" w:type="dxa"/>
          </w:tcPr>
          <w:p w14:paraId="44E1737F" w14:textId="77777777" w:rsidR="005F504E" w:rsidRPr="003C27F2" w:rsidRDefault="005F504E" w:rsidP="006A10E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90-94</w:t>
            </w:r>
          </w:p>
        </w:tc>
        <w:tc>
          <w:tcPr>
            <w:tcW w:w="1984" w:type="dxa"/>
          </w:tcPr>
          <w:p w14:paraId="181899C5" w14:textId="77777777" w:rsidR="005F504E" w:rsidRPr="003C27F2" w:rsidRDefault="005F504E" w:rsidP="006A10E6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 тен</w:t>
            </w:r>
          </w:p>
          <w:p w14:paraId="02CFCAC0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78A1D35B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3363F52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5B983F1D" w14:textId="77777777" w:rsidTr="006A10E6">
        <w:trPr>
          <w:trHeight w:val="2208"/>
        </w:trPr>
        <w:tc>
          <w:tcPr>
            <w:tcW w:w="1442" w:type="dxa"/>
          </w:tcPr>
          <w:p w14:paraId="368F66D1" w14:textId="77777777" w:rsidR="005F504E" w:rsidRPr="003C27F2" w:rsidRDefault="005F504E" w:rsidP="006A10E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В+</w:t>
            </w:r>
          </w:p>
        </w:tc>
        <w:tc>
          <w:tcPr>
            <w:tcW w:w="1702" w:type="dxa"/>
          </w:tcPr>
          <w:p w14:paraId="3668259D" w14:textId="77777777" w:rsidR="005F504E" w:rsidRPr="003C27F2" w:rsidRDefault="005F504E" w:rsidP="006A10E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3,33</w:t>
            </w:r>
          </w:p>
        </w:tc>
        <w:tc>
          <w:tcPr>
            <w:tcW w:w="1987" w:type="dxa"/>
          </w:tcPr>
          <w:p w14:paraId="5477BFAA" w14:textId="77777777" w:rsidR="005F504E" w:rsidRPr="003C27F2" w:rsidRDefault="005F504E" w:rsidP="006A10E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85-89</w:t>
            </w:r>
          </w:p>
        </w:tc>
        <w:tc>
          <w:tcPr>
            <w:tcW w:w="1984" w:type="dxa"/>
          </w:tcPr>
          <w:p w14:paraId="1100CF7A" w14:textId="77777777" w:rsidR="005F504E" w:rsidRPr="003C27F2" w:rsidRDefault="005F504E" w:rsidP="006A10E6">
            <w:pPr>
              <w:spacing w:line="268" w:lineRule="exact"/>
              <w:ind w:left="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67243251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72AB33B3" w14:textId="77777777" w:rsidR="005F504E" w:rsidRPr="003C27F2" w:rsidRDefault="005F504E" w:rsidP="006A10E6">
            <w:pPr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</w:tcPr>
          <w:p w14:paraId="2CEB57E9" w14:textId="77777777" w:rsidR="005F504E" w:rsidRPr="003C27F2" w:rsidRDefault="005F504E" w:rsidP="006A10E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Жақсы</w:t>
            </w:r>
          </w:p>
        </w:tc>
      </w:tr>
    </w:tbl>
    <w:p w14:paraId="7ABA2196" w14:textId="77777777" w:rsidR="005F504E" w:rsidRPr="003C27F2" w:rsidRDefault="005F504E" w:rsidP="005F504E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5F504E" w:rsidRPr="003C27F2">
          <w:pgSz w:w="11910" w:h="16840"/>
          <w:pgMar w:top="1040" w:right="4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702"/>
        <w:gridCol w:w="1987"/>
        <w:gridCol w:w="1984"/>
        <w:gridCol w:w="2693"/>
      </w:tblGrid>
      <w:tr w:rsidR="005F504E" w:rsidRPr="003C27F2" w14:paraId="2BB64700" w14:textId="77777777" w:rsidTr="006A10E6">
        <w:trPr>
          <w:trHeight w:val="1934"/>
        </w:trPr>
        <w:tc>
          <w:tcPr>
            <w:tcW w:w="1442" w:type="dxa"/>
          </w:tcPr>
          <w:p w14:paraId="51A76077" w14:textId="77777777" w:rsidR="005F504E" w:rsidRPr="003C27F2" w:rsidRDefault="005F504E" w:rsidP="006A10E6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В</w:t>
            </w:r>
          </w:p>
        </w:tc>
        <w:tc>
          <w:tcPr>
            <w:tcW w:w="1702" w:type="dxa"/>
          </w:tcPr>
          <w:p w14:paraId="1D2CA181" w14:textId="77777777" w:rsidR="005F504E" w:rsidRPr="003C27F2" w:rsidRDefault="005F504E" w:rsidP="006A10E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7" w:type="dxa"/>
          </w:tcPr>
          <w:p w14:paraId="543C9765" w14:textId="77777777" w:rsidR="005F504E" w:rsidRPr="003C27F2" w:rsidRDefault="005F504E" w:rsidP="006A10E6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80-84</w:t>
            </w:r>
          </w:p>
        </w:tc>
        <w:tc>
          <w:tcPr>
            <w:tcW w:w="1984" w:type="dxa"/>
          </w:tcPr>
          <w:p w14:paraId="3388ED1C" w14:textId="77777777" w:rsidR="005F504E" w:rsidRPr="003C27F2" w:rsidRDefault="005F504E" w:rsidP="006A10E6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26FD28D6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59144F2A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7B2DEBA6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F504E" w:rsidRPr="003C27F2" w14:paraId="52C9D5F6" w14:textId="77777777" w:rsidTr="006A10E6">
        <w:trPr>
          <w:trHeight w:val="1932"/>
        </w:trPr>
        <w:tc>
          <w:tcPr>
            <w:tcW w:w="1442" w:type="dxa"/>
          </w:tcPr>
          <w:p w14:paraId="0ACEA30B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В-</w:t>
            </w:r>
          </w:p>
        </w:tc>
        <w:tc>
          <w:tcPr>
            <w:tcW w:w="1702" w:type="dxa"/>
          </w:tcPr>
          <w:p w14:paraId="3451A0E2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2,67</w:t>
            </w:r>
          </w:p>
        </w:tc>
        <w:tc>
          <w:tcPr>
            <w:tcW w:w="1987" w:type="dxa"/>
          </w:tcPr>
          <w:p w14:paraId="3A95C74F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75-79</w:t>
            </w:r>
          </w:p>
        </w:tc>
        <w:tc>
          <w:tcPr>
            <w:tcW w:w="1984" w:type="dxa"/>
          </w:tcPr>
          <w:p w14:paraId="1F0BE6EF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нен</w:t>
            </w:r>
            <w:r w:rsidRPr="003C27F2">
              <w:rPr>
                <w:rFonts w:ascii="Times New Roman" w:eastAsia="Times New Roman" w:hAnsi="Times New Roman" w:cs="Times New Roman"/>
                <w:spacing w:val="6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85</w:t>
            </w:r>
          </w:p>
          <w:p w14:paraId="26A7325F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77442E4A" w14:textId="77777777" w:rsidR="005F504E" w:rsidRPr="003C27F2" w:rsidRDefault="005F504E" w:rsidP="006A10E6">
            <w:pPr>
              <w:spacing w:line="276" w:lineRule="exac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DB0CD8A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4D2D3911" w14:textId="77777777" w:rsidTr="006A10E6">
        <w:trPr>
          <w:trHeight w:val="1931"/>
        </w:trPr>
        <w:tc>
          <w:tcPr>
            <w:tcW w:w="1442" w:type="dxa"/>
          </w:tcPr>
          <w:p w14:paraId="24222C5D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С+</w:t>
            </w:r>
          </w:p>
        </w:tc>
        <w:tc>
          <w:tcPr>
            <w:tcW w:w="1702" w:type="dxa"/>
          </w:tcPr>
          <w:p w14:paraId="4E0CB823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2,33</w:t>
            </w:r>
          </w:p>
        </w:tc>
        <w:tc>
          <w:tcPr>
            <w:tcW w:w="1987" w:type="dxa"/>
          </w:tcPr>
          <w:p w14:paraId="5900F413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70-74</w:t>
            </w:r>
          </w:p>
        </w:tc>
        <w:tc>
          <w:tcPr>
            <w:tcW w:w="1984" w:type="dxa"/>
          </w:tcPr>
          <w:p w14:paraId="14A0632F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6809B33A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572D97E7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 w:val="restart"/>
          </w:tcPr>
          <w:p w14:paraId="0B295EF9" w14:textId="77777777" w:rsidR="005F504E" w:rsidRPr="003C27F2" w:rsidRDefault="005F504E" w:rsidP="006A10E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</w:t>
            </w:r>
          </w:p>
        </w:tc>
      </w:tr>
      <w:tr w:rsidR="005F504E" w:rsidRPr="003C27F2" w14:paraId="54846F19" w14:textId="77777777" w:rsidTr="006A10E6">
        <w:trPr>
          <w:trHeight w:val="1931"/>
        </w:trPr>
        <w:tc>
          <w:tcPr>
            <w:tcW w:w="1442" w:type="dxa"/>
          </w:tcPr>
          <w:p w14:paraId="5AF32D5F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</w:p>
        </w:tc>
        <w:tc>
          <w:tcPr>
            <w:tcW w:w="1702" w:type="dxa"/>
          </w:tcPr>
          <w:p w14:paraId="3E207A71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2,0</w:t>
            </w:r>
          </w:p>
        </w:tc>
        <w:tc>
          <w:tcPr>
            <w:tcW w:w="1987" w:type="dxa"/>
          </w:tcPr>
          <w:p w14:paraId="7F060E39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65-69</w:t>
            </w:r>
          </w:p>
        </w:tc>
        <w:tc>
          <w:tcPr>
            <w:tcW w:w="1984" w:type="dxa"/>
          </w:tcPr>
          <w:p w14:paraId="265CA45C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4B1A1671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2DBCFA8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5BA3B5F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6469F812" w14:textId="77777777" w:rsidTr="006A10E6">
        <w:trPr>
          <w:trHeight w:val="1931"/>
        </w:trPr>
        <w:tc>
          <w:tcPr>
            <w:tcW w:w="1442" w:type="dxa"/>
          </w:tcPr>
          <w:p w14:paraId="77A6E5C6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С-</w:t>
            </w:r>
          </w:p>
        </w:tc>
        <w:tc>
          <w:tcPr>
            <w:tcW w:w="1702" w:type="dxa"/>
          </w:tcPr>
          <w:p w14:paraId="58C9D902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1,67</w:t>
            </w:r>
          </w:p>
        </w:tc>
        <w:tc>
          <w:tcPr>
            <w:tcW w:w="1987" w:type="dxa"/>
          </w:tcPr>
          <w:p w14:paraId="52971A23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60-64</w:t>
            </w:r>
          </w:p>
        </w:tc>
        <w:tc>
          <w:tcPr>
            <w:tcW w:w="1984" w:type="dxa"/>
          </w:tcPr>
          <w:p w14:paraId="09D28696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6C81E21C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4DCC4029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FC645A1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353C1236" w14:textId="77777777" w:rsidTr="006A10E6">
        <w:trPr>
          <w:trHeight w:val="1932"/>
        </w:trPr>
        <w:tc>
          <w:tcPr>
            <w:tcW w:w="1442" w:type="dxa"/>
          </w:tcPr>
          <w:p w14:paraId="505EA86C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D+</w:t>
            </w:r>
          </w:p>
        </w:tc>
        <w:tc>
          <w:tcPr>
            <w:tcW w:w="1702" w:type="dxa"/>
          </w:tcPr>
          <w:p w14:paraId="5A7027ED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1,33</w:t>
            </w:r>
          </w:p>
        </w:tc>
        <w:tc>
          <w:tcPr>
            <w:tcW w:w="1987" w:type="dxa"/>
          </w:tcPr>
          <w:p w14:paraId="1BB89022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55-59</w:t>
            </w:r>
          </w:p>
        </w:tc>
        <w:tc>
          <w:tcPr>
            <w:tcW w:w="1984" w:type="dxa"/>
          </w:tcPr>
          <w:p w14:paraId="127E2472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0C48F6D2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66317BC0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3656E10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1297D415" w14:textId="77777777" w:rsidTr="006A10E6">
        <w:trPr>
          <w:trHeight w:val="1932"/>
        </w:trPr>
        <w:tc>
          <w:tcPr>
            <w:tcW w:w="1442" w:type="dxa"/>
          </w:tcPr>
          <w:p w14:paraId="5C937682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D-</w:t>
            </w:r>
          </w:p>
        </w:tc>
        <w:tc>
          <w:tcPr>
            <w:tcW w:w="1702" w:type="dxa"/>
          </w:tcPr>
          <w:p w14:paraId="203651B7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1,0</w:t>
            </w:r>
          </w:p>
        </w:tc>
        <w:tc>
          <w:tcPr>
            <w:tcW w:w="1987" w:type="dxa"/>
          </w:tcPr>
          <w:p w14:paraId="5EE98FF4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50-54</w:t>
            </w:r>
          </w:p>
        </w:tc>
        <w:tc>
          <w:tcPr>
            <w:tcW w:w="1984" w:type="dxa"/>
          </w:tcPr>
          <w:p w14:paraId="41445F81" w14:textId="77777777" w:rsidR="005F504E" w:rsidRPr="003C27F2" w:rsidRDefault="005F504E" w:rsidP="006A10E6">
            <w:pPr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75 тен</w:t>
            </w:r>
            <w:r w:rsidRPr="003C27F2">
              <w:rPr>
                <w:rFonts w:ascii="Times New Roman" w:eastAsia="Times New Roman" w:hAnsi="Times New Roman" w:cs="Times New Roman"/>
                <w:spacing w:val="60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80</w:t>
            </w:r>
          </w:p>
          <w:p w14:paraId="7710A5DC" w14:textId="77777777" w:rsidR="005F504E" w:rsidRPr="003C27F2" w:rsidRDefault="005F504E" w:rsidP="006A10E6">
            <w:pPr>
              <w:ind w:left="5" w:right="13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Түпнұсқалық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талабы бойынша</w:t>
            </w:r>
            <w:r w:rsidRPr="003C27F2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ұқсастық байқалу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кезінде</w:t>
            </w: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  <w:p w14:paraId="54B7EC7F" w14:textId="77777777" w:rsidR="005F504E" w:rsidRPr="003C27F2" w:rsidRDefault="005F504E" w:rsidP="006A10E6">
            <w:pPr>
              <w:spacing w:line="270" w:lineRule="atLeast"/>
              <w:ind w:left="5" w:right="5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қысқартылуы</w:t>
            </w:r>
            <w:r w:rsidRPr="003C27F2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мүмкін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EF89C7B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  <w:tr w:rsidR="005F504E" w:rsidRPr="003C27F2" w14:paraId="16DBC674" w14:textId="77777777" w:rsidTr="006A10E6">
        <w:trPr>
          <w:trHeight w:val="652"/>
        </w:trPr>
        <w:tc>
          <w:tcPr>
            <w:tcW w:w="1442" w:type="dxa"/>
          </w:tcPr>
          <w:p w14:paraId="65AFE259" w14:textId="77777777" w:rsidR="005F504E" w:rsidRPr="003C27F2" w:rsidRDefault="005F504E" w:rsidP="006A10E6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w w:val="99"/>
                <w:sz w:val="24"/>
                <w:lang w:val="kk-KZ"/>
              </w:rPr>
              <w:t>F</w:t>
            </w:r>
          </w:p>
        </w:tc>
        <w:tc>
          <w:tcPr>
            <w:tcW w:w="1702" w:type="dxa"/>
          </w:tcPr>
          <w:p w14:paraId="278B5D6E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987" w:type="dxa"/>
          </w:tcPr>
          <w:p w14:paraId="288C0A6C" w14:textId="77777777" w:rsidR="005F504E" w:rsidRPr="003C27F2" w:rsidRDefault="005F504E" w:rsidP="006A10E6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0-49</w:t>
            </w:r>
          </w:p>
        </w:tc>
        <w:tc>
          <w:tcPr>
            <w:tcW w:w="1984" w:type="dxa"/>
          </w:tcPr>
          <w:p w14:paraId="1F789353" w14:textId="77777777" w:rsidR="005F504E" w:rsidRPr="003C27F2" w:rsidRDefault="005F504E" w:rsidP="006A10E6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14:paraId="6FB89291" w14:textId="77777777" w:rsidR="005F504E" w:rsidRPr="003C27F2" w:rsidRDefault="005F504E" w:rsidP="006A10E6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C27F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Қанағаттанарлықсыз</w:t>
            </w:r>
          </w:p>
        </w:tc>
      </w:tr>
    </w:tbl>
    <w:p w14:paraId="08591AB3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5F504E" w:rsidRPr="003C27F2">
          <w:pgSz w:w="11910" w:h="16840"/>
          <w:pgMar w:top="1120" w:right="440" w:bottom="280" w:left="1420" w:header="720" w:footer="720" w:gutter="0"/>
          <w:cols w:space="720"/>
        </w:sectPr>
      </w:pPr>
    </w:p>
    <w:p w14:paraId="5D61EE3D" w14:textId="77777777" w:rsidR="005F504E" w:rsidRPr="003C27F2" w:rsidRDefault="005F504E" w:rsidP="005F504E">
      <w:pPr>
        <w:widowControl w:val="0"/>
        <w:autoSpaceDE w:val="0"/>
        <w:autoSpaceDN w:val="0"/>
        <w:spacing w:before="71" w:after="0" w:line="240" w:lineRule="auto"/>
        <w:ind w:left="282" w:right="410" w:firstLine="566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lastRenderedPageBreak/>
        <w:t>МАҢЫЗДЫ. Аттестациялаудан кейін біраз уақыт өткен соң, сіздің ұпайыңыз</w:t>
      </w:r>
      <w:r w:rsidRPr="003C27F2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>бейнежазбаны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қарау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және</w:t>
      </w:r>
      <w:r w:rsidRPr="003C27F2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плагиатқа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қарсы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5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есепті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тексеру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кезінде</w:t>
      </w:r>
      <w:r w:rsidRPr="003C27F2">
        <w:rPr>
          <w:rFonts w:ascii="Times New Roman" w:eastAsia="Times New Roman" w:hAnsi="Times New Roman" w:cs="Times New Roman"/>
          <w:b/>
          <w:color w:val="FF0000"/>
          <w:spacing w:val="-12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емтихан</w:t>
      </w:r>
      <w:r w:rsidRPr="003C27F2">
        <w:rPr>
          <w:rFonts w:ascii="Times New Roman" w:eastAsia="Times New Roman" w:hAnsi="Times New Roman" w:cs="Times New Roman"/>
          <w:b/>
          <w:color w:val="FF0000"/>
          <w:spacing w:val="-1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ережелерін</w:t>
      </w:r>
      <w:r w:rsidRPr="003C27F2">
        <w:rPr>
          <w:rFonts w:ascii="Times New Roman" w:eastAsia="Times New Roman" w:hAnsi="Times New Roman" w:cs="Times New Roman"/>
          <w:b/>
          <w:color w:val="FF0000"/>
          <w:spacing w:val="-57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бұзу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нәтижесінде</w:t>
      </w:r>
      <w:r w:rsidRPr="003C27F2">
        <w:rPr>
          <w:rFonts w:ascii="Times New Roman" w:eastAsia="Times New Roman" w:hAnsi="Times New Roman" w:cs="Times New Roman"/>
          <w:b/>
          <w:color w:val="FF0000"/>
          <w:spacing w:val="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жойылуы</w:t>
      </w:r>
      <w:r w:rsidRPr="003C27F2">
        <w:rPr>
          <w:rFonts w:ascii="Times New Roman" w:eastAsia="Times New Roman" w:hAnsi="Times New Roman" w:cs="Times New Roman"/>
          <w:b/>
          <w:color w:val="FF0000"/>
          <w:spacing w:val="-1"/>
          <w:sz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color w:val="FF0000"/>
          <w:sz w:val="24"/>
          <w:lang w:val="kk-KZ"/>
        </w:rPr>
        <w:t>мүмкін.</w:t>
      </w:r>
    </w:p>
    <w:p w14:paraId="10FD7042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5C83C23" w14:textId="77777777" w:rsidR="005F504E" w:rsidRPr="003C27F2" w:rsidRDefault="005F504E" w:rsidP="005F504E">
      <w:pPr>
        <w:widowControl w:val="0"/>
        <w:autoSpaceDE w:val="0"/>
        <w:autoSpaceDN w:val="0"/>
        <w:spacing w:after="0" w:line="274" w:lineRule="exact"/>
        <w:ind w:left="8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Академиялық</w:t>
      </w:r>
      <w:r w:rsidRPr="003C27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құндылық:</w:t>
      </w:r>
    </w:p>
    <w:p w14:paraId="4DB7F257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ind w:left="282" w:right="408" w:firstLine="56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Академиялық адалдық және тұтастық: барлық тапсырмаларды өз бетінше орындау;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плагиатқа, жалғандыққа, шпаргалкаларды, гаджеттерді пайдалануға, білімді бақылаудың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кезеңдерінде алдауға, оқытушыны алдауға және оған құрметсіздікпен қарауға жол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бермеу</w:t>
      </w:r>
      <w:r w:rsidRPr="003C27F2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(ҚазҰУ</w:t>
      </w:r>
      <w:r w:rsidRPr="003C27F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студентінің</w:t>
      </w:r>
      <w:r w:rsidRPr="003C27F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ар-намыс</w:t>
      </w:r>
      <w:r w:rsidRPr="003C27F2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кодексі).</w:t>
      </w:r>
    </w:p>
    <w:p w14:paraId="24D8D577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2D81F240" w14:textId="77777777" w:rsidR="005F504E" w:rsidRPr="003C27F2" w:rsidRDefault="005F504E" w:rsidP="005F50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kk-KZ"/>
        </w:rPr>
      </w:pPr>
    </w:p>
    <w:p w14:paraId="6D3747AE" w14:textId="77777777" w:rsidR="005F504E" w:rsidRPr="003C27F2" w:rsidRDefault="005F504E" w:rsidP="005F504E">
      <w:pPr>
        <w:widowControl w:val="0"/>
        <w:autoSpaceDE w:val="0"/>
        <w:autoSpaceDN w:val="0"/>
        <w:spacing w:before="230" w:after="0" w:line="240" w:lineRule="auto"/>
        <w:ind w:left="3564" w:right="368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ЕМТИХАНҒА</w:t>
      </w:r>
      <w:r w:rsidRPr="003C27F2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C27F2">
        <w:rPr>
          <w:rFonts w:ascii="Times New Roman" w:eastAsia="Times New Roman" w:hAnsi="Times New Roman" w:cs="Times New Roman"/>
          <w:sz w:val="24"/>
          <w:szCs w:val="24"/>
          <w:lang w:val="kk-KZ"/>
        </w:rPr>
        <w:t>СӘТТІЛІК!</w:t>
      </w:r>
    </w:p>
    <w:p w14:paraId="7CC5D485" w14:textId="77777777" w:rsidR="005F504E" w:rsidRDefault="005F504E" w:rsidP="005F504E"/>
    <w:p w14:paraId="0CA01872" w14:textId="77777777" w:rsidR="00207038" w:rsidRDefault="00207038"/>
    <w:sectPr w:rsidR="00207038">
      <w:pgSz w:w="11910" w:h="16840"/>
      <w:pgMar w:top="1040" w:right="4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A44"/>
    <w:multiLevelType w:val="hybridMultilevel"/>
    <w:tmpl w:val="279C0A02"/>
    <w:lvl w:ilvl="0" w:tplc="3D30AE3C">
      <w:numFmt w:val="bullet"/>
      <w:lvlText w:val=""/>
      <w:lvlJc w:val="left"/>
      <w:pPr>
        <w:ind w:left="848" w:hanging="171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CCF6A2A0">
      <w:numFmt w:val="bullet"/>
      <w:lvlText w:val="•"/>
      <w:lvlJc w:val="left"/>
      <w:pPr>
        <w:ind w:left="1760" w:hanging="171"/>
      </w:pPr>
      <w:rPr>
        <w:rFonts w:hint="default"/>
        <w:lang w:val="kk-KZ" w:eastAsia="en-US" w:bidi="ar-SA"/>
      </w:rPr>
    </w:lvl>
    <w:lvl w:ilvl="2" w:tplc="62943D7E">
      <w:numFmt w:val="bullet"/>
      <w:lvlText w:val="•"/>
      <w:lvlJc w:val="left"/>
      <w:pPr>
        <w:ind w:left="2681" w:hanging="171"/>
      </w:pPr>
      <w:rPr>
        <w:rFonts w:hint="default"/>
        <w:lang w:val="kk-KZ" w:eastAsia="en-US" w:bidi="ar-SA"/>
      </w:rPr>
    </w:lvl>
    <w:lvl w:ilvl="3" w:tplc="5F9AF686">
      <w:numFmt w:val="bullet"/>
      <w:lvlText w:val="•"/>
      <w:lvlJc w:val="left"/>
      <w:pPr>
        <w:ind w:left="3601" w:hanging="171"/>
      </w:pPr>
      <w:rPr>
        <w:rFonts w:hint="default"/>
        <w:lang w:val="kk-KZ" w:eastAsia="en-US" w:bidi="ar-SA"/>
      </w:rPr>
    </w:lvl>
    <w:lvl w:ilvl="4" w:tplc="22C65D5C">
      <w:numFmt w:val="bullet"/>
      <w:lvlText w:val="•"/>
      <w:lvlJc w:val="left"/>
      <w:pPr>
        <w:ind w:left="4522" w:hanging="171"/>
      </w:pPr>
      <w:rPr>
        <w:rFonts w:hint="default"/>
        <w:lang w:val="kk-KZ" w:eastAsia="en-US" w:bidi="ar-SA"/>
      </w:rPr>
    </w:lvl>
    <w:lvl w:ilvl="5" w:tplc="EAC643A4">
      <w:numFmt w:val="bullet"/>
      <w:lvlText w:val="•"/>
      <w:lvlJc w:val="left"/>
      <w:pPr>
        <w:ind w:left="5443" w:hanging="171"/>
      </w:pPr>
      <w:rPr>
        <w:rFonts w:hint="default"/>
        <w:lang w:val="kk-KZ" w:eastAsia="en-US" w:bidi="ar-SA"/>
      </w:rPr>
    </w:lvl>
    <w:lvl w:ilvl="6" w:tplc="5FDCE794">
      <w:numFmt w:val="bullet"/>
      <w:lvlText w:val="•"/>
      <w:lvlJc w:val="left"/>
      <w:pPr>
        <w:ind w:left="6363" w:hanging="171"/>
      </w:pPr>
      <w:rPr>
        <w:rFonts w:hint="default"/>
        <w:lang w:val="kk-KZ" w:eastAsia="en-US" w:bidi="ar-SA"/>
      </w:rPr>
    </w:lvl>
    <w:lvl w:ilvl="7" w:tplc="9C76C04C">
      <w:numFmt w:val="bullet"/>
      <w:lvlText w:val="•"/>
      <w:lvlJc w:val="left"/>
      <w:pPr>
        <w:ind w:left="7284" w:hanging="171"/>
      </w:pPr>
      <w:rPr>
        <w:rFonts w:hint="default"/>
        <w:lang w:val="kk-KZ" w:eastAsia="en-US" w:bidi="ar-SA"/>
      </w:rPr>
    </w:lvl>
    <w:lvl w:ilvl="8" w:tplc="C9F07FAA">
      <w:numFmt w:val="bullet"/>
      <w:lvlText w:val="•"/>
      <w:lvlJc w:val="left"/>
      <w:pPr>
        <w:ind w:left="8205" w:hanging="171"/>
      </w:pPr>
      <w:rPr>
        <w:rFonts w:hint="default"/>
        <w:lang w:val="kk-KZ" w:eastAsia="en-US" w:bidi="ar-SA"/>
      </w:rPr>
    </w:lvl>
  </w:abstractNum>
  <w:abstractNum w:abstractNumId="1" w15:restartNumberingAfterBreak="0">
    <w:nsid w:val="38014BE5"/>
    <w:multiLevelType w:val="hybridMultilevel"/>
    <w:tmpl w:val="44C231FA"/>
    <w:lvl w:ilvl="0" w:tplc="169CD1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36BA"/>
    <w:multiLevelType w:val="hybridMultilevel"/>
    <w:tmpl w:val="9A961772"/>
    <w:lvl w:ilvl="0" w:tplc="D966BE1C">
      <w:start w:val="1"/>
      <w:numFmt w:val="decimal"/>
      <w:lvlText w:val="%1."/>
      <w:lvlJc w:val="left"/>
      <w:pPr>
        <w:ind w:left="686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E6DAD514">
      <w:numFmt w:val="bullet"/>
      <w:lvlText w:val="•"/>
      <w:lvlJc w:val="left"/>
      <w:pPr>
        <w:ind w:left="1548" w:hanging="360"/>
      </w:pPr>
      <w:rPr>
        <w:rFonts w:hint="default"/>
        <w:lang w:val="kk-KZ" w:eastAsia="en-US" w:bidi="ar-SA"/>
      </w:rPr>
    </w:lvl>
    <w:lvl w:ilvl="2" w:tplc="215630D4">
      <w:numFmt w:val="bullet"/>
      <w:lvlText w:val="•"/>
      <w:lvlJc w:val="left"/>
      <w:pPr>
        <w:ind w:left="2417" w:hanging="360"/>
      </w:pPr>
      <w:rPr>
        <w:rFonts w:hint="default"/>
        <w:lang w:val="kk-KZ" w:eastAsia="en-US" w:bidi="ar-SA"/>
      </w:rPr>
    </w:lvl>
    <w:lvl w:ilvl="3" w:tplc="B8C622E2">
      <w:numFmt w:val="bullet"/>
      <w:lvlText w:val="•"/>
      <w:lvlJc w:val="left"/>
      <w:pPr>
        <w:ind w:left="3285" w:hanging="360"/>
      </w:pPr>
      <w:rPr>
        <w:rFonts w:hint="default"/>
        <w:lang w:val="kk-KZ" w:eastAsia="en-US" w:bidi="ar-SA"/>
      </w:rPr>
    </w:lvl>
    <w:lvl w:ilvl="4" w:tplc="9D0C7318">
      <w:numFmt w:val="bullet"/>
      <w:lvlText w:val="•"/>
      <w:lvlJc w:val="left"/>
      <w:pPr>
        <w:ind w:left="4154" w:hanging="360"/>
      </w:pPr>
      <w:rPr>
        <w:rFonts w:hint="default"/>
        <w:lang w:val="kk-KZ" w:eastAsia="en-US" w:bidi="ar-SA"/>
      </w:rPr>
    </w:lvl>
    <w:lvl w:ilvl="5" w:tplc="CC9040D2">
      <w:numFmt w:val="bullet"/>
      <w:lvlText w:val="•"/>
      <w:lvlJc w:val="left"/>
      <w:pPr>
        <w:ind w:left="5022" w:hanging="360"/>
      </w:pPr>
      <w:rPr>
        <w:rFonts w:hint="default"/>
        <w:lang w:val="kk-KZ" w:eastAsia="en-US" w:bidi="ar-SA"/>
      </w:rPr>
    </w:lvl>
    <w:lvl w:ilvl="6" w:tplc="2A382358">
      <w:numFmt w:val="bullet"/>
      <w:lvlText w:val="•"/>
      <w:lvlJc w:val="left"/>
      <w:pPr>
        <w:ind w:left="5891" w:hanging="360"/>
      </w:pPr>
      <w:rPr>
        <w:rFonts w:hint="default"/>
        <w:lang w:val="kk-KZ" w:eastAsia="en-US" w:bidi="ar-SA"/>
      </w:rPr>
    </w:lvl>
    <w:lvl w:ilvl="7" w:tplc="379A56F6">
      <w:numFmt w:val="bullet"/>
      <w:lvlText w:val="•"/>
      <w:lvlJc w:val="left"/>
      <w:pPr>
        <w:ind w:left="6759" w:hanging="360"/>
      </w:pPr>
      <w:rPr>
        <w:rFonts w:hint="default"/>
        <w:lang w:val="kk-KZ" w:eastAsia="en-US" w:bidi="ar-SA"/>
      </w:rPr>
    </w:lvl>
    <w:lvl w:ilvl="8" w:tplc="7644B440">
      <w:numFmt w:val="bullet"/>
      <w:lvlText w:val="•"/>
      <w:lvlJc w:val="left"/>
      <w:pPr>
        <w:ind w:left="7628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64E4497A"/>
    <w:multiLevelType w:val="hybridMultilevel"/>
    <w:tmpl w:val="24E4BF1A"/>
    <w:lvl w:ilvl="0" w:tplc="E7EC100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22EDB4A">
      <w:numFmt w:val="bullet"/>
      <w:lvlText w:val="•"/>
      <w:lvlJc w:val="left"/>
      <w:pPr>
        <w:ind w:left="1976" w:hanging="240"/>
      </w:pPr>
      <w:rPr>
        <w:rFonts w:hint="default"/>
        <w:lang w:val="kk-KZ" w:eastAsia="en-US" w:bidi="ar-SA"/>
      </w:rPr>
    </w:lvl>
    <w:lvl w:ilvl="2" w:tplc="5574DBEC">
      <w:numFmt w:val="bullet"/>
      <w:lvlText w:val="•"/>
      <w:lvlJc w:val="left"/>
      <w:pPr>
        <w:ind w:left="2873" w:hanging="240"/>
      </w:pPr>
      <w:rPr>
        <w:rFonts w:hint="default"/>
        <w:lang w:val="kk-KZ" w:eastAsia="en-US" w:bidi="ar-SA"/>
      </w:rPr>
    </w:lvl>
    <w:lvl w:ilvl="3" w:tplc="656EA1CE">
      <w:numFmt w:val="bullet"/>
      <w:lvlText w:val="•"/>
      <w:lvlJc w:val="left"/>
      <w:pPr>
        <w:ind w:left="3769" w:hanging="240"/>
      </w:pPr>
      <w:rPr>
        <w:rFonts w:hint="default"/>
        <w:lang w:val="kk-KZ" w:eastAsia="en-US" w:bidi="ar-SA"/>
      </w:rPr>
    </w:lvl>
    <w:lvl w:ilvl="4" w:tplc="ED6611E6">
      <w:numFmt w:val="bullet"/>
      <w:lvlText w:val="•"/>
      <w:lvlJc w:val="left"/>
      <w:pPr>
        <w:ind w:left="4666" w:hanging="240"/>
      </w:pPr>
      <w:rPr>
        <w:rFonts w:hint="default"/>
        <w:lang w:val="kk-KZ" w:eastAsia="en-US" w:bidi="ar-SA"/>
      </w:rPr>
    </w:lvl>
    <w:lvl w:ilvl="5" w:tplc="15E2CFBA">
      <w:numFmt w:val="bullet"/>
      <w:lvlText w:val="•"/>
      <w:lvlJc w:val="left"/>
      <w:pPr>
        <w:ind w:left="5563" w:hanging="240"/>
      </w:pPr>
      <w:rPr>
        <w:rFonts w:hint="default"/>
        <w:lang w:val="kk-KZ" w:eastAsia="en-US" w:bidi="ar-SA"/>
      </w:rPr>
    </w:lvl>
    <w:lvl w:ilvl="6" w:tplc="950C97BA">
      <w:numFmt w:val="bullet"/>
      <w:lvlText w:val="•"/>
      <w:lvlJc w:val="left"/>
      <w:pPr>
        <w:ind w:left="6459" w:hanging="240"/>
      </w:pPr>
      <w:rPr>
        <w:rFonts w:hint="default"/>
        <w:lang w:val="kk-KZ" w:eastAsia="en-US" w:bidi="ar-SA"/>
      </w:rPr>
    </w:lvl>
    <w:lvl w:ilvl="7" w:tplc="4A36531C">
      <w:numFmt w:val="bullet"/>
      <w:lvlText w:val="•"/>
      <w:lvlJc w:val="left"/>
      <w:pPr>
        <w:ind w:left="7356" w:hanging="240"/>
      </w:pPr>
      <w:rPr>
        <w:rFonts w:hint="default"/>
        <w:lang w:val="kk-KZ" w:eastAsia="en-US" w:bidi="ar-SA"/>
      </w:rPr>
    </w:lvl>
    <w:lvl w:ilvl="8" w:tplc="B0983876">
      <w:numFmt w:val="bullet"/>
      <w:lvlText w:val="•"/>
      <w:lvlJc w:val="left"/>
      <w:pPr>
        <w:ind w:left="8253" w:hanging="240"/>
      </w:pPr>
      <w:rPr>
        <w:rFonts w:hint="default"/>
        <w:lang w:val="kk-KZ" w:eastAsia="en-US" w:bidi="ar-SA"/>
      </w:rPr>
    </w:lvl>
  </w:abstractNum>
  <w:abstractNum w:abstractNumId="4" w15:restartNumberingAfterBreak="0">
    <w:nsid w:val="7F773E01"/>
    <w:multiLevelType w:val="hybridMultilevel"/>
    <w:tmpl w:val="C686B750"/>
    <w:lvl w:ilvl="0" w:tplc="061219BA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8E84BC6">
      <w:numFmt w:val="bullet"/>
      <w:lvlText w:val="•"/>
      <w:lvlJc w:val="left"/>
      <w:pPr>
        <w:ind w:left="1976" w:hanging="240"/>
      </w:pPr>
      <w:rPr>
        <w:rFonts w:hint="default"/>
        <w:lang w:val="kk-KZ" w:eastAsia="en-US" w:bidi="ar-SA"/>
      </w:rPr>
    </w:lvl>
    <w:lvl w:ilvl="2" w:tplc="54687820">
      <w:numFmt w:val="bullet"/>
      <w:lvlText w:val="•"/>
      <w:lvlJc w:val="left"/>
      <w:pPr>
        <w:ind w:left="2873" w:hanging="240"/>
      </w:pPr>
      <w:rPr>
        <w:rFonts w:hint="default"/>
        <w:lang w:val="kk-KZ" w:eastAsia="en-US" w:bidi="ar-SA"/>
      </w:rPr>
    </w:lvl>
    <w:lvl w:ilvl="3" w:tplc="DCD68F0A">
      <w:numFmt w:val="bullet"/>
      <w:lvlText w:val="•"/>
      <w:lvlJc w:val="left"/>
      <w:pPr>
        <w:ind w:left="3769" w:hanging="240"/>
      </w:pPr>
      <w:rPr>
        <w:rFonts w:hint="default"/>
        <w:lang w:val="kk-KZ" w:eastAsia="en-US" w:bidi="ar-SA"/>
      </w:rPr>
    </w:lvl>
    <w:lvl w:ilvl="4" w:tplc="E7F64CE2">
      <w:numFmt w:val="bullet"/>
      <w:lvlText w:val="•"/>
      <w:lvlJc w:val="left"/>
      <w:pPr>
        <w:ind w:left="4666" w:hanging="240"/>
      </w:pPr>
      <w:rPr>
        <w:rFonts w:hint="default"/>
        <w:lang w:val="kk-KZ" w:eastAsia="en-US" w:bidi="ar-SA"/>
      </w:rPr>
    </w:lvl>
    <w:lvl w:ilvl="5" w:tplc="F2D8EBD4">
      <w:numFmt w:val="bullet"/>
      <w:lvlText w:val="•"/>
      <w:lvlJc w:val="left"/>
      <w:pPr>
        <w:ind w:left="5563" w:hanging="240"/>
      </w:pPr>
      <w:rPr>
        <w:rFonts w:hint="default"/>
        <w:lang w:val="kk-KZ" w:eastAsia="en-US" w:bidi="ar-SA"/>
      </w:rPr>
    </w:lvl>
    <w:lvl w:ilvl="6" w:tplc="C6A8D78C">
      <w:numFmt w:val="bullet"/>
      <w:lvlText w:val="•"/>
      <w:lvlJc w:val="left"/>
      <w:pPr>
        <w:ind w:left="6459" w:hanging="240"/>
      </w:pPr>
      <w:rPr>
        <w:rFonts w:hint="default"/>
        <w:lang w:val="kk-KZ" w:eastAsia="en-US" w:bidi="ar-SA"/>
      </w:rPr>
    </w:lvl>
    <w:lvl w:ilvl="7" w:tplc="D8D641D2">
      <w:numFmt w:val="bullet"/>
      <w:lvlText w:val="•"/>
      <w:lvlJc w:val="left"/>
      <w:pPr>
        <w:ind w:left="7356" w:hanging="240"/>
      </w:pPr>
      <w:rPr>
        <w:rFonts w:hint="default"/>
        <w:lang w:val="kk-KZ" w:eastAsia="en-US" w:bidi="ar-SA"/>
      </w:rPr>
    </w:lvl>
    <w:lvl w:ilvl="8" w:tplc="A4EA11FA">
      <w:numFmt w:val="bullet"/>
      <w:lvlText w:val="•"/>
      <w:lvlJc w:val="left"/>
      <w:pPr>
        <w:ind w:left="8253" w:hanging="2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4E"/>
    <w:rsid w:val="001A0049"/>
    <w:rsid w:val="00207038"/>
    <w:rsid w:val="003941F8"/>
    <w:rsid w:val="003D4844"/>
    <w:rsid w:val="005E10E0"/>
    <w:rsid w:val="005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FD12"/>
  <w15:chartTrackingRefBased/>
  <w15:docId w15:val="{B11436A6-2571-4885-BE48-BB431127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504E"/>
    <w:pPr>
      <w:ind w:left="720"/>
      <w:contextualSpacing/>
    </w:pPr>
  </w:style>
  <w:style w:type="table" w:styleId="a4">
    <w:name w:val="Table Grid"/>
    <w:basedOn w:val="a1"/>
    <w:uiPriority w:val="39"/>
    <w:rsid w:val="0039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ru/21639/p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i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manager.com/blog/whats-positive-risk-on-projects" TargetMode="External"/><Relationship Id="rId5" Type="http://schemas.openxmlformats.org/officeDocument/2006/relationships/hyperlink" Target="https://www.epa.gov/risk/risk-commun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Сейтжанова Жанат</cp:lastModifiedBy>
  <cp:revision>6</cp:revision>
  <dcterms:created xsi:type="dcterms:W3CDTF">2023-01-18T04:57:00Z</dcterms:created>
  <dcterms:modified xsi:type="dcterms:W3CDTF">2023-01-18T06:45:00Z</dcterms:modified>
</cp:coreProperties>
</file>